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D3" w:rsidRDefault="00842416" w:rsidP="00CB4F1B">
      <w:pPr>
        <w:spacing w:after="0"/>
        <w:ind w:left="270"/>
      </w:pPr>
      <w:r>
        <w:rPr>
          <w:sz w:val="14"/>
        </w:rPr>
        <w:t>AW 1-15</w:t>
      </w:r>
    </w:p>
    <w:p w:rsidR="00A42CD3" w:rsidRDefault="00842416">
      <w:pPr>
        <w:spacing w:after="5" w:line="251" w:lineRule="auto"/>
        <w:ind w:left="-24" w:right="6302" w:hanging="10"/>
      </w:pPr>
      <w:r>
        <w:rPr>
          <w:sz w:val="14"/>
        </w:rPr>
        <w:t>Prescribed by Secretary of State</w:t>
      </w:r>
    </w:p>
    <w:p w:rsidR="00A42CD3" w:rsidRDefault="00842416">
      <w:pPr>
        <w:spacing w:after="335" w:line="251" w:lineRule="auto"/>
        <w:ind w:left="-24" w:right="6302" w:hanging="10"/>
      </w:pPr>
      <w:r>
        <w:rPr>
          <w:noProof/>
        </w:rPr>
        <w:drawing>
          <wp:anchor distT="0" distB="0" distL="114300" distR="114300" simplePos="0" relativeHeight="251658240" behindDoc="0" locked="0" layoutInCell="1" allowOverlap="0">
            <wp:simplePos x="0" y="0"/>
            <wp:positionH relativeFrom="page">
              <wp:posOffset>2849880</wp:posOffset>
            </wp:positionH>
            <wp:positionV relativeFrom="page">
              <wp:posOffset>704301</wp:posOffset>
            </wp:positionV>
            <wp:extent cx="3048" cy="3049"/>
            <wp:effectExtent l="0" t="0" r="0" b="0"/>
            <wp:wrapSquare wrapText="bothSides"/>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4"/>
                    <a:stretch>
                      <a:fillRect/>
                    </a:stretch>
                  </pic:blipFill>
                  <pic:spPr>
                    <a:xfrm>
                      <a:off x="0" y="0"/>
                      <a:ext cx="3048" cy="3049"/>
                    </a:xfrm>
                    <a:prstGeom prst="rect">
                      <a:avLst/>
                    </a:prstGeom>
                  </pic:spPr>
                </pic:pic>
              </a:graphicData>
            </a:graphic>
          </wp:anchor>
        </w:drawing>
      </w:r>
      <w:r>
        <w:rPr>
          <w:sz w:val="14"/>
        </w:rPr>
        <w:t>Sections 2051.151, 2051.152, Texas Government Code 9/2019</w:t>
      </w:r>
    </w:p>
    <w:p w:rsidR="00A42CD3" w:rsidRDefault="00842416">
      <w:pPr>
        <w:pStyle w:val="Heading1"/>
      </w:pPr>
      <w:r>
        <w:t>Internet Posting Requirements for Political Subdivisions</w:t>
      </w:r>
    </w:p>
    <w:tbl>
      <w:tblPr>
        <w:tblStyle w:val="TableGrid"/>
        <w:tblW w:w="9577" w:type="dxa"/>
        <w:tblInd w:w="-148" w:type="dxa"/>
        <w:tblCellMar>
          <w:top w:w="34" w:type="dxa"/>
          <w:left w:w="5" w:type="dxa"/>
          <w:right w:w="29" w:type="dxa"/>
        </w:tblCellMar>
        <w:tblLook w:val="04A0" w:firstRow="1" w:lastRow="0" w:firstColumn="1" w:lastColumn="0" w:noHBand="0" w:noVBand="1"/>
      </w:tblPr>
      <w:tblGrid>
        <w:gridCol w:w="3222"/>
        <w:gridCol w:w="2683"/>
        <w:gridCol w:w="447"/>
        <w:gridCol w:w="3225"/>
      </w:tblGrid>
      <w:tr w:rsidR="00A42CD3">
        <w:trPr>
          <w:trHeight w:val="1172"/>
        </w:trPr>
        <w:tc>
          <w:tcPr>
            <w:tcW w:w="3222"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line="216" w:lineRule="auto"/>
              <w:ind w:left="6" w:firstLine="10"/>
              <w:rPr>
                <w:b/>
              </w:rPr>
            </w:pPr>
            <w:r w:rsidRPr="00314D17">
              <w:rPr>
                <w:b/>
                <w:sz w:val="28"/>
              </w:rPr>
              <w:t>Mailing Address of Political Subdivision:</w:t>
            </w:r>
          </w:p>
          <w:p w:rsidR="00A42CD3" w:rsidRDefault="00842416">
            <w:pPr>
              <w:ind w:left="6"/>
            </w:pPr>
            <w:r>
              <w:t>220 N. 17</w:t>
            </w:r>
            <w:r>
              <w:rPr>
                <w:vertAlign w:val="superscript"/>
              </w:rPr>
              <w:t xml:space="preserve">th </w:t>
            </w:r>
            <w:r>
              <w:t>Street</w:t>
            </w:r>
          </w:p>
          <w:p w:rsidR="00A42CD3" w:rsidRDefault="00842416">
            <w:pPr>
              <w:ind w:left="16"/>
            </w:pPr>
            <w:r>
              <w:t>Nederland, Texas 77627</w:t>
            </w:r>
          </w:p>
        </w:tc>
        <w:tc>
          <w:tcPr>
            <w:tcW w:w="3130"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57"/>
              <w:ind w:left="5"/>
              <w:rPr>
                <w:b/>
              </w:rPr>
            </w:pPr>
            <w:r w:rsidRPr="00314D17">
              <w:rPr>
                <w:b/>
                <w:sz w:val="26"/>
              </w:rPr>
              <w:t>Telephone Number:</w:t>
            </w:r>
          </w:p>
          <w:p w:rsidR="00A42CD3" w:rsidRDefault="00842416">
            <w:r>
              <w:rPr>
                <w:sz w:val="24"/>
              </w:rPr>
              <w:t>409-724-2391</w:t>
            </w:r>
          </w:p>
        </w:tc>
        <w:tc>
          <w:tcPr>
            <w:tcW w:w="3225"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34"/>
              <w:ind w:left="14"/>
              <w:rPr>
                <w:b/>
              </w:rPr>
            </w:pPr>
            <w:r w:rsidRPr="00314D17">
              <w:rPr>
                <w:b/>
                <w:sz w:val="28"/>
              </w:rPr>
              <w:t>E-Mail Address:</w:t>
            </w:r>
          </w:p>
          <w:p w:rsidR="00A42CD3" w:rsidRDefault="00842416">
            <w:pPr>
              <w:ind w:left="4"/>
            </w:pPr>
            <w:r>
              <w:rPr>
                <w:sz w:val="24"/>
              </w:rPr>
              <w:t>ecessna@nederlandisd.org</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2"/>
            </w:pPr>
            <w:r>
              <w:rPr>
                <w:sz w:val="28"/>
              </w:rPr>
              <w:t>Elected Officers of Political Subdivision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314D17">
            <w:r>
              <w:rPr>
                <w:sz w:val="26"/>
              </w:rPr>
              <w:t>Year Elected Officer's Term Exp</w:t>
            </w:r>
            <w:r w:rsidR="00842416">
              <w:rPr>
                <w:sz w:val="26"/>
              </w:rPr>
              <w:t>ires</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5"/>
              <w:jc w:val="center"/>
            </w:pPr>
            <w:r>
              <w:t>Jerr</w:t>
            </w:r>
            <w:r w:rsidR="00314D17">
              <w:t>y</w:t>
            </w:r>
            <w:r>
              <w:t xml:space="preserve"> Albanese</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rsidR="007F4742">
              <w:t xml:space="preserve"> 2026</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4"/>
              <w:jc w:val="center"/>
            </w:pPr>
            <w:r>
              <w:t>Ka</w:t>
            </w:r>
            <w:r w:rsidR="00314D17">
              <w:t>y</w:t>
            </w:r>
            <w:r>
              <w:t xml:space="preserve"> DeCuir</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rsidR="007F4742">
              <w:t xml:space="preserve"> 2026</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5"/>
              <w:jc w:val="center"/>
            </w:pPr>
            <w:r>
              <w:t>Suzanne Isom</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rsidR="007F4742">
              <w:t xml:space="preserve"> 2025</w:t>
            </w:r>
          </w:p>
        </w:tc>
      </w:tr>
      <w:tr w:rsidR="00A42CD3" w:rsidTr="00314D17">
        <w:trPr>
          <w:trHeight w:val="262"/>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2E1959">
            <w:pPr>
              <w:jc w:val="center"/>
            </w:pPr>
            <w:r>
              <w:t>Tony</w:t>
            </w:r>
            <w:r w:rsidR="00842416">
              <w:t>a Mitchell</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rsidR="006E1559">
              <w:t xml:space="preserve"> 2027</w:t>
            </w:r>
          </w:p>
        </w:tc>
      </w:tr>
      <w:tr w:rsidR="00A42CD3" w:rsidTr="00314D17">
        <w:trPr>
          <w:trHeight w:val="266"/>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86"/>
              <w:jc w:val="center"/>
            </w:pPr>
            <w:r>
              <w:rPr>
                <w:sz w:val="24"/>
              </w:rPr>
              <w:t>Micah Mosle</w:t>
            </w:r>
            <w:r w:rsidR="00314D17">
              <w:rPr>
                <w:sz w:val="24"/>
              </w:rPr>
              <w:t>y</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rsidR="006E1559">
              <w:t xml:space="preserve"> 2027</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314D17">
            <w:pPr>
              <w:ind w:left="24"/>
              <w:jc w:val="center"/>
            </w:pPr>
            <w:r>
              <w:rPr>
                <w:sz w:val="24"/>
              </w:rPr>
              <w:t>Nicholas L. Phillip</w:t>
            </w:r>
            <w:r w:rsidR="00842416">
              <w:rPr>
                <w:sz w:val="24"/>
              </w:rPr>
              <w: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rsidR="007F4742">
              <w:t xml:space="preserve"> 2025</w:t>
            </w:r>
          </w:p>
        </w:tc>
      </w:tr>
      <w:tr w:rsidR="00A42CD3" w:rsidTr="00314D17">
        <w:trPr>
          <w:trHeight w:val="317"/>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9"/>
              <w:jc w:val="center"/>
            </w:pPr>
            <w:r>
              <w:t>Roya Scott</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6E1559">
            <w:pPr>
              <w:ind w:left="35"/>
              <w:jc w:val="center"/>
            </w:pPr>
            <w:r>
              <w:t>May 2027</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rPr>
                <w:b/>
              </w:rPr>
            </w:pPr>
            <w:r w:rsidRPr="00314D17">
              <w:rPr>
                <w:b/>
                <w:sz w:val="26"/>
              </w:rPr>
              <w:t>Date of Next Officer Election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2"/>
              <w:rPr>
                <w:b/>
              </w:rPr>
            </w:pPr>
            <w:r w:rsidRPr="00314D17">
              <w:rPr>
                <w:b/>
                <w:sz w:val="26"/>
              </w:rPr>
              <w:t>Location of Next Officer Election</w:t>
            </w:r>
          </w:p>
        </w:tc>
      </w:tr>
      <w:tr w:rsidR="00A42CD3" w:rsidTr="00314D17">
        <w:trPr>
          <w:trHeight w:val="927"/>
        </w:trPr>
        <w:tc>
          <w:tcPr>
            <w:tcW w:w="5905" w:type="dxa"/>
            <w:gridSpan w:val="2"/>
            <w:tcBorders>
              <w:top w:val="single" w:sz="2" w:space="0" w:color="000000"/>
              <w:left w:val="single" w:sz="2" w:space="0" w:color="000000"/>
              <w:bottom w:val="single" w:sz="2" w:space="0" w:color="000000"/>
              <w:right w:val="single" w:sz="2" w:space="0" w:color="000000"/>
            </w:tcBorders>
            <w:vAlign w:val="center"/>
          </w:tcPr>
          <w:p w:rsidR="00A42CD3" w:rsidRDefault="006E1559" w:rsidP="00314D17">
            <w:pPr>
              <w:ind w:left="1176"/>
            </w:pPr>
            <w:r>
              <w:t>May 3, 2025</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rsidP="00314D17">
            <w:pPr>
              <w:ind w:left="1192"/>
            </w:pPr>
            <w:r>
              <w:t>Nederland City Hall</w:t>
            </w:r>
          </w:p>
          <w:p w:rsidR="00314D17" w:rsidRDefault="00842416" w:rsidP="00314D17">
            <w:pPr>
              <w:ind w:left="1207"/>
            </w:pPr>
            <w:r>
              <w:t>207 N. 12</w:t>
            </w:r>
            <w:r>
              <w:rPr>
                <w:vertAlign w:val="superscript"/>
              </w:rPr>
              <w:t xml:space="preserve">th </w:t>
            </w:r>
            <w:r>
              <w:t xml:space="preserve">Street </w:t>
            </w:r>
          </w:p>
          <w:p w:rsidR="00A42CD3" w:rsidRDefault="00842416" w:rsidP="00314D17">
            <w:pPr>
              <w:ind w:left="1207"/>
            </w:pPr>
            <w:r>
              <w:t>Nederland, Texas 77627</w:t>
            </w:r>
          </w:p>
        </w:tc>
      </w:tr>
      <w:tr w:rsidR="00A42CD3"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06"/>
              <w:rPr>
                <w:b/>
              </w:rPr>
            </w:pPr>
            <w:r w:rsidRPr="00314D17">
              <w:rPr>
                <w:b/>
                <w:sz w:val="26"/>
              </w:rPr>
              <w:t>Candidate Eligibility Requirements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15"/>
              <w:rPr>
                <w:b/>
              </w:rPr>
            </w:pPr>
            <w:r w:rsidRPr="00314D17">
              <w:rPr>
                <w:b/>
                <w:sz w:val="26"/>
              </w:rPr>
              <w:t>Deadline to File Candidate Application</w:t>
            </w:r>
          </w:p>
        </w:tc>
      </w:tr>
      <w:tr w:rsidR="00314D17"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314D17" w:rsidRPr="00314D17" w:rsidRDefault="00314D17" w:rsidP="00314D17">
            <w:pPr>
              <w:spacing w:line="250" w:lineRule="auto"/>
              <w:ind w:firstLine="10"/>
              <w:jc w:val="center"/>
              <w:rPr>
                <w:sz w:val="20"/>
                <w:szCs w:val="20"/>
              </w:rPr>
            </w:pPr>
            <w:r w:rsidRPr="00314D17">
              <w:rPr>
                <w:sz w:val="20"/>
                <w:szCs w:val="20"/>
              </w:rPr>
              <w:t>1.</w:t>
            </w:r>
            <w:r>
              <w:rPr>
                <w:sz w:val="20"/>
                <w:szCs w:val="20"/>
              </w:rPr>
              <w:t xml:space="preserve"> </w:t>
            </w:r>
            <w:r w:rsidRPr="00314D17">
              <w:rPr>
                <w:sz w:val="20"/>
                <w:szCs w:val="20"/>
              </w:rPr>
              <w:t>Be a United States citizen. 2. Be 18 years of age or older on the first day of the term to be filled at the election or on the date of appointment, as applicable.</w:t>
            </w:r>
          </w:p>
          <w:p w:rsidR="00314D17" w:rsidRDefault="00314D17" w:rsidP="00314D17">
            <w:pPr>
              <w:ind w:left="106"/>
              <w:jc w:val="center"/>
              <w:rPr>
                <w:sz w:val="26"/>
              </w:rPr>
            </w:pPr>
            <w:r w:rsidRPr="00314D17">
              <w:rPr>
                <w:sz w:val="20"/>
                <w:szCs w:val="20"/>
              </w:rPr>
              <w:t>3. Have not been determined by a final judgment of a court exercising probate jurisdiction to be totally mentally incapacitated or partially mentally incapacitated without the right to vote. 4. Have not been finally convicted of a felony from which the person has not been pardoned or otherwise released from the resulting disabilities [but see Ineligibility below]. 5. Have resided continuously in the state for 12 months and in the territory from which the office is elected for six months immediately preceding the following date: a. For an independent candidate, the date of the regular filing deadline for a candidate's application for a place on the ballot. b. For a write-in candidate, the date of the election at which the candidate's name is written in. c. For an appointee to an office, the date the appointment is made. 6. Be registered to vote in the territory from which the office is elected on the date described at item 5, above.</w:t>
            </w:r>
          </w:p>
        </w:tc>
        <w:tc>
          <w:tcPr>
            <w:tcW w:w="3672" w:type="dxa"/>
            <w:gridSpan w:val="2"/>
            <w:tcBorders>
              <w:top w:val="single" w:sz="2" w:space="0" w:color="000000"/>
              <w:left w:val="single" w:sz="2" w:space="0" w:color="000000"/>
              <w:bottom w:val="single" w:sz="2" w:space="0" w:color="000000"/>
              <w:right w:val="single" w:sz="2" w:space="0" w:color="000000"/>
            </w:tcBorders>
          </w:tcPr>
          <w:p w:rsidR="00314D17" w:rsidRDefault="00314D17" w:rsidP="00314D17">
            <w:pPr>
              <w:ind w:left="115"/>
              <w:jc w:val="center"/>
            </w:pPr>
          </w:p>
          <w:p w:rsidR="00314D17" w:rsidRDefault="00314D17" w:rsidP="00314D17">
            <w:pPr>
              <w:ind w:left="115"/>
              <w:jc w:val="center"/>
            </w:pPr>
          </w:p>
          <w:p w:rsidR="00314D17" w:rsidRDefault="007F4742" w:rsidP="006E1559">
            <w:pPr>
              <w:ind w:left="115"/>
              <w:jc w:val="center"/>
              <w:rPr>
                <w:sz w:val="26"/>
              </w:rPr>
            </w:pPr>
            <w:r>
              <w:t>February 1</w:t>
            </w:r>
            <w:r w:rsidR="006E1559">
              <w:t>4, 2025</w:t>
            </w:r>
            <w:bookmarkStart w:id="0" w:name="_GoBack"/>
            <w:bookmarkEnd w:id="0"/>
          </w:p>
        </w:tc>
      </w:tr>
      <w:tr w:rsidR="00A42CD3">
        <w:trPr>
          <w:trHeight w:val="1162"/>
        </w:trPr>
        <w:tc>
          <w:tcPr>
            <w:tcW w:w="9577" w:type="dxa"/>
            <w:gridSpan w:val="4"/>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208" w:line="216" w:lineRule="auto"/>
              <w:ind w:left="115" w:right="302" w:firstLine="14"/>
              <w:jc w:val="both"/>
              <w:rPr>
                <w:b/>
              </w:rPr>
            </w:pPr>
            <w:r w:rsidRPr="00314D17">
              <w:rPr>
                <w:b/>
                <w:sz w:val="28"/>
              </w:rPr>
              <w:t>Notice and Record of Meeting of Political Subdivision's Governing Body (If Applicable to Political Subdivision):</w:t>
            </w:r>
          </w:p>
          <w:p w:rsidR="00A42CD3" w:rsidRDefault="00842416">
            <w:pPr>
              <w:ind w:right="106"/>
              <w:jc w:val="center"/>
            </w:pPr>
            <w:r>
              <w:rPr>
                <w:sz w:val="24"/>
              </w:rPr>
              <w:t>Meetings are held on the third Monday of each month.</w:t>
            </w:r>
          </w:p>
        </w:tc>
      </w:tr>
    </w:tbl>
    <w:p w:rsidR="00DA72DB" w:rsidRDefault="00DA72DB"/>
    <w:sectPr w:rsidR="00DA72DB" w:rsidSect="00CB4F1B">
      <w:pgSz w:w="12240" w:h="15840"/>
      <w:pgMar w:top="720" w:right="720" w:bottom="720" w:left="153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D3"/>
    <w:rsid w:val="002E1959"/>
    <w:rsid w:val="00314D17"/>
    <w:rsid w:val="006E1559"/>
    <w:rsid w:val="007F4742"/>
    <w:rsid w:val="00842416"/>
    <w:rsid w:val="00920B4F"/>
    <w:rsid w:val="00A42CD3"/>
    <w:rsid w:val="00C93FF4"/>
    <w:rsid w:val="00CB4F1B"/>
    <w:rsid w:val="00DA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11AC"/>
  <w15:docId w15:val="{31F24805-3F70-431B-9DFB-9D9B70A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018"/>
      <w:jc w:val="right"/>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4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1729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3</cp:revision>
  <cp:lastPrinted>2023-02-23T14:36:00Z</cp:lastPrinted>
  <dcterms:created xsi:type="dcterms:W3CDTF">2024-05-09T20:51:00Z</dcterms:created>
  <dcterms:modified xsi:type="dcterms:W3CDTF">2024-05-09T20:53:00Z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2d4282e3e26b8b558f12a946cdf7e1035e5d2d726995e3489e79f91eb7991e3d</vt:lpwstr>
  </property>
</Properties>
</file>