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9D76EC" w:rsidRDefault="009D76EC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1D69FF">
        <w:rPr>
          <w:b/>
          <w:sz w:val="24"/>
          <w:szCs w:val="24"/>
        </w:rPr>
        <w:t>June 17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1D69FF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1D69FF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FD2ABA" w:rsidRDefault="001D69FF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D69FF" w:rsidRPr="002000A8" w:rsidRDefault="001D69FF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 BCR’s</w:t>
      </w:r>
    </w:p>
    <w:p w:rsidR="001D69FF" w:rsidRPr="001D69FF" w:rsidRDefault="001D69FF" w:rsidP="005273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D69FF">
        <w:rPr>
          <w:sz w:val="24"/>
          <w:szCs w:val="24"/>
        </w:rPr>
        <w:t>Paying Agent for Outstanding Bonds</w:t>
      </w:r>
    </w:p>
    <w:p w:rsidR="00527366" w:rsidRPr="00527366" w:rsidRDefault="00527366" w:rsidP="0052736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AA17F2" w:rsidRPr="00AA17F2" w:rsidRDefault="00AA17F2" w:rsidP="00AA17F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A17F2">
        <w:rPr>
          <w:sz w:val="24"/>
          <w:szCs w:val="24"/>
        </w:rPr>
        <w:t>Policy EIC (local) Addition</w:t>
      </w:r>
    </w:p>
    <w:p w:rsidR="00506C68" w:rsidRPr="00AA17F2" w:rsidRDefault="00A52762" w:rsidP="00AA17F2">
      <w:pPr>
        <w:spacing w:after="0"/>
        <w:rPr>
          <w:b/>
          <w:sz w:val="24"/>
          <w:szCs w:val="24"/>
        </w:rPr>
      </w:pPr>
      <w:r w:rsidRPr="00AA17F2">
        <w:rPr>
          <w:b/>
          <w:sz w:val="24"/>
          <w:szCs w:val="24"/>
        </w:rPr>
        <w:t>The Trustees Heard:</w:t>
      </w:r>
    </w:p>
    <w:p w:rsidR="00746CB9" w:rsidRDefault="00527366" w:rsidP="00AA17F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AA17F2">
        <w:rPr>
          <w:sz w:val="24"/>
          <w:szCs w:val="24"/>
        </w:rPr>
        <w:t>ommunities in Schools Update</w:t>
      </w:r>
    </w:p>
    <w:p w:rsidR="00AA17F2" w:rsidRPr="00AA17F2" w:rsidRDefault="00AA17F2" w:rsidP="00AA17F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Samaritan Counseling Update</w:t>
      </w:r>
    </w:p>
    <w:p w:rsidR="00AA17F2" w:rsidRDefault="00AA17F2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4 Update</w:t>
      </w:r>
    </w:p>
    <w:p w:rsidR="00134B00" w:rsidRPr="00527366" w:rsidRDefault="00134B00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H.B. Neild Update</w:t>
      </w:r>
    </w:p>
    <w:p w:rsidR="00506C68" w:rsidRPr="00134B00" w:rsidRDefault="00E37194" w:rsidP="00134B0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AA17F2">
        <w:rPr>
          <w:sz w:val="24"/>
          <w:szCs w:val="24"/>
        </w:rPr>
        <w:t xml:space="preserve"> Summary 2023-2024</w:t>
      </w:r>
    </w:p>
    <w:p w:rsidR="002000A8" w:rsidRDefault="00130805" w:rsidP="00506C6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527366" w:rsidRDefault="00AA17F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6</w:t>
      </w:r>
      <w:r w:rsidRPr="00AA17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527366">
        <w:rPr>
          <w:sz w:val="24"/>
          <w:szCs w:val="24"/>
        </w:rPr>
        <w:t>Six Weeks</w:t>
      </w:r>
    </w:p>
    <w:p w:rsidR="00AA17F2" w:rsidRDefault="00AA17F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 of Year ADA Comparison for 2023-2024</w:t>
      </w:r>
    </w:p>
    <w:p w:rsidR="00AA17F2" w:rsidRDefault="00AA17F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Planned Every Student Succeeds Act (ESSA) Application Notification of Intent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527366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134B00" w:rsidRPr="00527366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5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3B8C"/>
    <w:rsid w:val="001C6C06"/>
    <w:rsid w:val="001D69FF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579E"/>
    <w:rsid w:val="003C3413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5556B"/>
    <w:rsid w:val="0056094F"/>
    <w:rsid w:val="005715AB"/>
    <w:rsid w:val="00571E42"/>
    <w:rsid w:val="0059349A"/>
    <w:rsid w:val="005B4877"/>
    <w:rsid w:val="005D38B7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B3723"/>
    <w:rsid w:val="00CC7D41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544F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689</Characters>
  <Application>Microsoft Office Word</Application>
  <DocSecurity>0</DocSecurity>
  <Lines>29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4</cp:revision>
  <cp:lastPrinted>2024-05-21T01:29:00Z</cp:lastPrinted>
  <dcterms:created xsi:type="dcterms:W3CDTF">2024-06-17T17:17:00Z</dcterms:created>
  <dcterms:modified xsi:type="dcterms:W3CDTF">2024-06-19T12:02:00Z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